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4C17" w:rsidRPr="00325EFA" w:rsidRDefault="00540453">
      <w:pPr>
        <w:rPr>
          <w:b/>
          <w:sz w:val="28"/>
          <w:szCs w:val="28"/>
        </w:rPr>
      </w:pPr>
      <w:r w:rsidRPr="00325EFA">
        <w:rPr>
          <w:b/>
          <w:sz w:val="28"/>
          <w:szCs w:val="28"/>
        </w:rPr>
        <w:t>Braucht man eigentlich Intelligenztests?</w:t>
      </w:r>
    </w:p>
    <w:p w:rsidR="00540453" w:rsidRDefault="00540453"/>
    <w:p w:rsidR="00540453" w:rsidRDefault="00540453">
      <w:r>
        <w:t xml:space="preserve">Diese Frage haben wir im Kollegium für uns mit einem „Nein“ beantwortet. Wir fördern unsere Schülerinnen und Schüler nach ihren Fähigkeiten und bieten dementsprechend LP+ oder andere Formen des </w:t>
      </w:r>
      <w:proofErr w:type="spellStart"/>
      <w:r>
        <w:t>Enrichments</w:t>
      </w:r>
      <w:proofErr w:type="spellEnd"/>
      <w:r>
        <w:t xml:space="preserve"> an. Es muss also nicht sein, dass jede/r Hochbegabte </w:t>
      </w:r>
      <w:r w:rsidR="00C956EC">
        <w:t>immer zusätzliche Aufgaben bekommt, wenn er/ sie in anderen Bereichen noch Nachholbedarf hat.</w:t>
      </w:r>
      <w:r w:rsidR="00D22D7A">
        <w:t xml:space="preserve"> Im Umkehrschluss ist es aber auch so, dass Kinder, die besonders stark sind, auch ohne Test „gefordert“ werden.</w:t>
      </w:r>
      <w:bookmarkStart w:id="0" w:name="_GoBack"/>
      <w:bookmarkEnd w:id="0"/>
    </w:p>
    <w:p w:rsidR="00540453" w:rsidRDefault="00540453">
      <w:r>
        <w:t xml:space="preserve">Dennoch kann ein differenziertes Testergebnis manchmal hilfreich sein. Wenn die Kinder an unsere Schule kommen, haben sie ja schon eine gewisse schulische Prägung hinter sich gebracht und manche Verhaltensmuster haben sich schon so eingeschliffen, dass man </w:t>
      </w:r>
      <w:r w:rsidR="00C956EC">
        <w:t>mitunter</w:t>
      </w:r>
      <w:r>
        <w:t xml:space="preserve"> nur sehr schwer hinter die Fassade schauen kann. Der Stress, den ein Kind hat, äußert sich allerdings meist ja erst dann, wenn es sich in einem geschützten Raum befindet – also Zuhause in der Familie. Eltern verstehen ihr Kind nicht mehr, wissen sich und ihm nicht mehr zu helfen, in so einem Fall kann eine Testung auch Entlastung schaffen.</w:t>
      </w:r>
    </w:p>
    <w:p w:rsidR="00540453" w:rsidRDefault="00540453">
      <w:r>
        <w:t xml:space="preserve">Ein simpler IQ-Test hilft allerdings wenig weiter. Mit einer schlichten Zahl kann niemand vernünftig weiterarbeiten. Differenzierte und damit auch komplexere Testverfahren (wie z.B. der HAWIK) sind deutlich aussagekräftiger. Dabei ist aber unbedingt zu beachten, dass der Testende eine gewisse Routine mitbringt, weil es bei diesen Testverfahren auch in der Aufgabenstellung und Durchführung schon um feine Nuancen geht. Nehmen Sie also lieber eine Wartezeit in Kauf und wenden sich an eine Stelle, die solche Tests regelmäßig durchführt. </w:t>
      </w:r>
    </w:p>
    <w:p w:rsidR="00540453" w:rsidRDefault="00540453">
      <w:r>
        <w:t xml:space="preserve">Die Ergebnisse sind dann nach verschiedenen Themenbereichen aufgeschlüsselt und geben damit gute Anhaltspunkte für das schulische Arbeiten, aber eben auch </w:t>
      </w:r>
      <w:r w:rsidR="00463E09">
        <w:t xml:space="preserve">eventuell </w:t>
      </w:r>
      <w:r>
        <w:t>für die familiäre Stresssituation.</w:t>
      </w:r>
    </w:p>
    <w:p w:rsidR="00C956EC" w:rsidRDefault="00C956EC"/>
    <w:p w:rsidR="00C956EC" w:rsidRDefault="00C956EC">
      <w:r>
        <w:t xml:space="preserve">Ganz allgemein kann man sagen, dass man im Unterricht ein unterfordertes kaum von einem überforderten Kind unterscheiden kann. Beide werden das gleiche </w:t>
      </w:r>
      <w:proofErr w:type="spellStart"/>
      <w:r>
        <w:t>Vermeindungs</w:t>
      </w:r>
      <w:proofErr w:type="spellEnd"/>
      <w:r>
        <w:t xml:space="preserve">- und Ausweichverhalten zeigen. Und auch die Noten können dabei nicht unbedingt weiterhelfen. Allenfalls kann man aus Gedanken zum Anforderungsbereich 3 (Weiterdenken, neu </w:t>
      </w:r>
      <w:proofErr w:type="gramStart"/>
      <w:r>
        <w:t>konzipieren,…</w:t>
      </w:r>
      <w:proofErr w:type="gramEnd"/>
      <w:r>
        <w:t>) noch am ehesten rauslesen, womit man es bei dem Kind zu tun hat.</w:t>
      </w:r>
    </w:p>
    <w:p w:rsidR="00C956EC" w:rsidRDefault="00C956EC"/>
    <w:p w:rsidR="00C956EC" w:rsidRDefault="00C956EC">
      <w:r>
        <w:t>Wir haben für unser Kollegium, als wir mit der Begabtenförderung anfingen, aus verschiedenen Merkmallisten der einschlägigen Literatur eine Art „</w:t>
      </w:r>
      <w:proofErr w:type="spellStart"/>
      <w:r>
        <w:t>best</w:t>
      </w:r>
      <w:proofErr w:type="spellEnd"/>
      <w:r>
        <w:t xml:space="preserve"> </w:t>
      </w:r>
      <w:proofErr w:type="spellStart"/>
      <w:r>
        <w:t>of</w:t>
      </w:r>
      <w:proofErr w:type="spellEnd"/>
      <w:r>
        <w:t>“ zusammengestellt, das erste Anhaltspunkte bieten kann, wenn man bei der Einschätzung eines Kindes unsicher ist. Ich füge diese Liste als Denkanstoß hinter dieses Dokument mit ein. Wir nutzen es an unserer Schule zwar nicht direkt, aber es reicht im allgemeinen auch schon, wenn man einmal den Blick dafür geschärft hat.</w:t>
      </w:r>
    </w:p>
    <w:p w:rsidR="00C956EC" w:rsidRDefault="00C956EC"/>
    <w:p w:rsidR="00C956EC" w:rsidRDefault="00C956EC">
      <w:r>
        <w:br w:type="page"/>
      </w:r>
    </w:p>
    <w:p w:rsidR="00C956EC" w:rsidRDefault="00325EFA" w:rsidP="00C956EC">
      <w:pPr>
        <w:jc w:val="center"/>
        <w:rPr>
          <w:rFonts w:ascii="Trebuchet MS" w:hAnsi="Trebuchet MS"/>
          <w:b/>
          <w:sz w:val="32"/>
          <w:szCs w:val="32"/>
        </w:rPr>
      </w:pPr>
      <w:r>
        <w:rPr>
          <w:noProof/>
        </w:rPr>
        <w:lastRenderedPageBreak/>
        <w:drawing>
          <wp:anchor distT="0" distB="0" distL="114300" distR="114300" simplePos="0" relativeHeight="251659264" behindDoc="1" locked="0" layoutInCell="1" allowOverlap="1" wp14:anchorId="155D2A0F" wp14:editId="3223365A">
            <wp:simplePos x="0" y="0"/>
            <wp:positionH relativeFrom="column">
              <wp:posOffset>-135255</wp:posOffset>
            </wp:positionH>
            <wp:positionV relativeFrom="paragraph">
              <wp:posOffset>-495088</wp:posOffset>
            </wp:positionV>
            <wp:extent cx="1028700" cy="723265"/>
            <wp:effectExtent l="0" t="0" r="0" b="0"/>
            <wp:wrapNone/>
            <wp:docPr id="2" name="Bild 2" descr="Schule-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Schule-Logo"/>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8700" cy="723265"/>
                    </a:xfrm>
                    <a:prstGeom prst="rect">
                      <a:avLst/>
                    </a:prstGeom>
                    <a:noFill/>
                    <a:ln>
                      <a:noFill/>
                    </a:ln>
                  </pic:spPr>
                </pic:pic>
              </a:graphicData>
            </a:graphic>
            <wp14:sizeRelH relativeFrom="page">
              <wp14:pctWidth>0</wp14:pctWidth>
            </wp14:sizeRelH>
            <wp14:sizeRelV relativeFrom="page">
              <wp14:pctHeight>0</wp14:pctHeight>
            </wp14:sizeRelV>
          </wp:anchor>
        </w:drawing>
      </w:r>
      <w:r w:rsidR="00C956EC">
        <w:rPr>
          <w:noProof/>
        </w:rPr>
        <w:drawing>
          <wp:anchor distT="0" distB="0" distL="114300" distR="114300" simplePos="0" relativeHeight="251660288" behindDoc="1" locked="0" layoutInCell="1" allowOverlap="1" wp14:anchorId="44CED91B" wp14:editId="4E6BB720">
            <wp:simplePos x="0" y="0"/>
            <wp:positionH relativeFrom="column">
              <wp:posOffset>100754</wp:posOffset>
            </wp:positionH>
            <wp:positionV relativeFrom="paragraph">
              <wp:posOffset>-400685</wp:posOffset>
            </wp:positionV>
            <wp:extent cx="288925" cy="342900"/>
            <wp:effectExtent l="38100" t="38100" r="3175" b="0"/>
            <wp:wrapNone/>
            <wp:docPr id="3" name="Bild 3" descr="j02335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j0233518"/>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rot="-1165643">
                      <a:off x="0" y="0"/>
                      <a:ext cx="288925"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C956EC">
        <w:rPr>
          <w:rFonts w:ascii="Trebuchet MS" w:hAnsi="Trebuchet MS"/>
          <w:b/>
          <w:sz w:val="32"/>
          <w:szCs w:val="32"/>
        </w:rPr>
        <w:t xml:space="preserve">Merkmalliste für eine erste Einschätzung </w:t>
      </w:r>
    </w:p>
    <w:p w:rsidR="00C956EC" w:rsidRDefault="00C956EC" w:rsidP="00C956EC">
      <w:pPr>
        <w:jc w:val="center"/>
        <w:rPr>
          <w:rFonts w:ascii="Trebuchet MS" w:hAnsi="Trebuchet MS"/>
          <w:b/>
          <w:sz w:val="32"/>
          <w:szCs w:val="32"/>
        </w:rPr>
      </w:pPr>
      <w:r>
        <w:rPr>
          <w:rFonts w:ascii="Trebuchet MS" w:hAnsi="Trebuchet MS"/>
          <w:b/>
          <w:sz w:val="32"/>
          <w:szCs w:val="32"/>
        </w:rPr>
        <w:t>zur besonderen Begabung</w:t>
      </w:r>
    </w:p>
    <w:p w:rsidR="00C956EC" w:rsidRPr="00A4458F" w:rsidRDefault="00C956EC" w:rsidP="00C956EC">
      <w:pPr>
        <w:jc w:val="center"/>
        <w:rPr>
          <w:rFonts w:ascii="Trebuchet MS" w:hAnsi="Trebuchet MS"/>
          <w:b/>
        </w:rPr>
      </w:pPr>
    </w:p>
    <w:p w:rsidR="00C956EC" w:rsidRPr="00A4458F" w:rsidRDefault="00C956EC" w:rsidP="00C956EC">
      <w:pPr>
        <w:rPr>
          <w:rFonts w:ascii="Trebuchet MS" w:hAnsi="Trebuchet MS"/>
          <w:i/>
          <w:sz w:val="22"/>
          <w:szCs w:val="22"/>
        </w:rPr>
      </w:pPr>
      <w:r w:rsidRPr="00A4458F">
        <w:rPr>
          <w:rFonts w:ascii="Trebuchet MS" w:hAnsi="Trebuchet MS"/>
          <w:i/>
          <w:sz w:val="22"/>
          <w:szCs w:val="22"/>
        </w:rPr>
        <w:t>Das gehäufte</w:t>
      </w:r>
      <w:r>
        <w:rPr>
          <w:rFonts w:ascii="Trebuchet MS" w:hAnsi="Trebuchet MS"/>
          <w:i/>
          <w:sz w:val="22"/>
          <w:szCs w:val="22"/>
        </w:rPr>
        <w:t xml:space="preserve"> und besonders ausgeprägte</w:t>
      </w:r>
      <w:r w:rsidRPr="00A4458F">
        <w:rPr>
          <w:rFonts w:ascii="Trebuchet MS" w:hAnsi="Trebuchet MS"/>
          <w:i/>
          <w:sz w:val="22"/>
          <w:szCs w:val="22"/>
        </w:rPr>
        <w:t xml:space="preserve"> Auftreten folgender Merkmale </w:t>
      </w:r>
      <w:r w:rsidRPr="00A4458F">
        <w:rPr>
          <w:rFonts w:ascii="Trebuchet MS" w:hAnsi="Trebuchet MS"/>
          <w:i/>
          <w:sz w:val="22"/>
          <w:szCs w:val="22"/>
          <w:u w:val="single"/>
        </w:rPr>
        <w:t>kann</w:t>
      </w:r>
      <w:r w:rsidRPr="00A4458F">
        <w:rPr>
          <w:rFonts w:ascii="Trebuchet MS" w:hAnsi="Trebuchet MS"/>
          <w:i/>
          <w:sz w:val="22"/>
          <w:szCs w:val="22"/>
        </w:rPr>
        <w:t xml:space="preserve"> ein Anhaltspunkt für besondere Begabung sein.</w:t>
      </w:r>
    </w:p>
    <w:p w:rsidR="00C956EC" w:rsidRPr="00A4458F" w:rsidRDefault="00C956EC" w:rsidP="00C956EC">
      <w:pPr>
        <w:rPr>
          <w:rFonts w:ascii="Trebuchet MS" w:hAnsi="Trebuchet MS"/>
          <w:i/>
          <w:sz w:val="20"/>
          <w:szCs w:val="20"/>
        </w:rPr>
      </w:pPr>
    </w:p>
    <w:tbl>
      <w:tblPr>
        <w:tblStyle w:val="Tabellenraster"/>
        <w:tblW w:w="10080" w:type="dxa"/>
        <w:tblInd w:w="-252" w:type="dxa"/>
        <w:tblLook w:val="01E0" w:firstRow="1" w:lastRow="1" w:firstColumn="1" w:lastColumn="1" w:noHBand="0" w:noVBand="0"/>
      </w:tblPr>
      <w:tblGrid>
        <w:gridCol w:w="1823"/>
        <w:gridCol w:w="8257"/>
      </w:tblGrid>
      <w:tr w:rsidR="00C956EC" w:rsidTr="00867C26">
        <w:tc>
          <w:tcPr>
            <w:tcW w:w="1823" w:type="dxa"/>
          </w:tcPr>
          <w:p w:rsidR="00C956EC" w:rsidRPr="00180475" w:rsidRDefault="00C956EC" w:rsidP="00867C26">
            <w:pPr>
              <w:rPr>
                <w:rFonts w:ascii="Trebuchet MS" w:hAnsi="Trebuchet MS"/>
                <w:b/>
              </w:rPr>
            </w:pPr>
            <w:r>
              <w:rPr>
                <w:rFonts w:ascii="Trebuchet MS" w:hAnsi="Trebuchet MS"/>
                <w:b/>
              </w:rPr>
              <w:t>Denken</w:t>
            </w:r>
          </w:p>
        </w:tc>
        <w:tc>
          <w:tcPr>
            <w:tcW w:w="8257" w:type="dxa"/>
          </w:tcPr>
          <w:p w:rsidR="00C956EC" w:rsidRDefault="00C956EC" w:rsidP="00867C26">
            <w:pPr>
              <w:numPr>
                <w:ilvl w:val="0"/>
                <w:numId w:val="1"/>
              </w:numPr>
              <w:rPr>
                <w:rFonts w:ascii="Trebuchet MS" w:hAnsi="Trebuchet MS"/>
              </w:rPr>
            </w:pPr>
            <w:r>
              <w:rPr>
                <w:rFonts w:ascii="Trebuchet MS" w:hAnsi="Trebuchet MS"/>
              </w:rPr>
              <w:t>kann logisch, abstrakt denken und verallgemeinern</w:t>
            </w:r>
          </w:p>
          <w:p w:rsidR="00C956EC" w:rsidRDefault="00C956EC" w:rsidP="00867C26">
            <w:pPr>
              <w:numPr>
                <w:ilvl w:val="0"/>
                <w:numId w:val="1"/>
              </w:numPr>
              <w:rPr>
                <w:rFonts w:ascii="Trebuchet MS" w:hAnsi="Trebuchet MS"/>
              </w:rPr>
            </w:pPr>
            <w:r>
              <w:rPr>
                <w:rFonts w:ascii="Trebuchet MS" w:hAnsi="Trebuchet MS"/>
              </w:rPr>
              <w:t>kann analysierend beschreiben</w:t>
            </w:r>
          </w:p>
          <w:p w:rsidR="00C956EC" w:rsidRDefault="00C956EC" w:rsidP="00867C26">
            <w:pPr>
              <w:numPr>
                <w:ilvl w:val="0"/>
                <w:numId w:val="1"/>
              </w:numPr>
              <w:rPr>
                <w:rFonts w:ascii="Trebuchet MS" w:hAnsi="Trebuchet MS"/>
              </w:rPr>
            </w:pPr>
            <w:r>
              <w:rPr>
                <w:rFonts w:ascii="Trebuchet MS" w:hAnsi="Trebuchet MS"/>
              </w:rPr>
              <w:t>ist intuitiv, konkretisierend und synthetisch</w:t>
            </w:r>
          </w:p>
          <w:p w:rsidR="00C956EC" w:rsidRDefault="00C956EC" w:rsidP="00867C26">
            <w:pPr>
              <w:numPr>
                <w:ilvl w:val="0"/>
                <w:numId w:val="1"/>
              </w:numPr>
              <w:rPr>
                <w:rFonts w:ascii="Trebuchet MS" w:hAnsi="Trebuchet MS"/>
              </w:rPr>
            </w:pPr>
            <w:r>
              <w:rPr>
                <w:rFonts w:ascii="Trebuchet MS" w:hAnsi="Trebuchet MS"/>
              </w:rPr>
              <w:t xml:space="preserve">ist </w:t>
            </w:r>
            <w:r>
              <w:rPr>
                <w:rFonts w:ascii="Trebuchet MS" w:hAnsi="Trebuchet MS"/>
                <w:b/>
              </w:rPr>
              <w:t>entweder</w:t>
            </w:r>
            <w:r>
              <w:rPr>
                <w:rFonts w:ascii="Trebuchet MS" w:hAnsi="Trebuchet MS"/>
              </w:rPr>
              <w:t xml:space="preserve"> übertrieben regelgeleitet/ penetrant </w:t>
            </w:r>
            <w:r>
              <w:rPr>
                <w:rFonts w:ascii="Trebuchet MS" w:hAnsi="Trebuchet MS"/>
                <w:b/>
              </w:rPr>
              <w:t>oder</w:t>
            </w:r>
            <w:r>
              <w:rPr>
                <w:rFonts w:ascii="Trebuchet MS" w:hAnsi="Trebuchet MS"/>
              </w:rPr>
              <w:t xml:space="preserve"> übertrieben chaotisch/ kreativ</w:t>
            </w:r>
          </w:p>
        </w:tc>
      </w:tr>
      <w:tr w:rsidR="00C956EC" w:rsidTr="00867C26">
        <w:tc>
          <w:tcPr>
            <w:tcW w:w="1823" w:type="dxa"/>
          </w:tcPr>
          <w:p w:rsidR="00C956EC" w:rsidRPr="001D19EA" w:rsidRDefault="00C956EC" w:rsidP="00867C26">
            <w:pPr>
              <w:rPr>
                <w:rFonts w:ascii="Trebuchet MS" w:hAnsi="Trebuchet MS"/>
                <w:b/>
              </w:rPr>
            </w:pPr>
            <w:r>
              <w:rPr>
                <w:rFonts w:ascii="Trebuchet MS" w:hAnsi="Trebuchet MS"/>
                <w:b/>
              </w:rPr>
              <w:t>Kreativität</w:t>
            </w:r>
          </w:p>
        </w:tc>
        <w:tc>
          <w:tcPr>
            <w:tcW w:w="8257" w:type="dxa"/>
          </w:tcPr>
          <w:p w:rsidR="00C956EC" w:rsidRDefault="00C956EC" w:rsidP="00867C26">
            <w:pPr>
              <w:numPr>
                <w:ilvl w:val="0"/>
                <w:numId w:val="1"/>
              </w:numPr>
              <w:rPr>
                <w:rFonts w:ascii="Trebuchet MS" w:hAnsi="Trebuchet MS"/>
              </w:rPr>
            </w:pPr>
            <w:r>
              <w:rPr>
                <w:rFonts w:ascii="Trebuchet MS" w:hAnsi="Trebuchet MS"/>
              </w:rPr>
              <w:t>kann sich lange beim Lösen von Problemen konzentrieren und selbstständig sowie auf neuen Wegen gehen</w:t>
            </w:r>
          </w:p>
        </w:tc>
      </w:tr>
      <w:tr w:rsidR="00C956EC" w:rsidTr="00867C26">
        <w:tc>
          <w:tcPr>
            <w:tcW w:w="1823" w:type="dxa"/>
          </w:tcPr>
          <w:p w:rsidR="00C956EC" w:rsidRPr="001D19EA" w:rsidRDefault="00C956EC" w:rsidP="00867C26">
            <w:pPr>
              <w:rPr>
                <w:rFonts w:ascii="Trebuchet MS" w:hAnsi="Trebuchet MS"/>
                <w:b/>
              </w:rPr>
            </w:pPr>
            <w:r>
              <w:rPr>
                <w:rFonts w:ascii="Trebuchet MS" w:hAnsi="Trebuchet MS"/>
                <w:b/>
              </w:rPr>
              <w:t>Lernhaltung</w:t>
            </w:r>
          </w:p>
        </w:tc>
        <w:tc>
          <w:tcPr>
            <w:tcW w:w="8257" w:type="dxa"/>
          </w:tcPr>
          <w:p w:rsidR="00C956EC" w:rsidRDefault="00C956EC" w:rsidP="00867C26">
            <w:pPr>
              <w:numPr>
                <w:ilvl w:val="0"/>
                <w:numId w:val="1"/>
              </w:numPr>
              <w:rPr>
                <w:rFonts w:ascii="Trebuchet MS" w:hAnsi="Trebuchet MS"/>
              </w:rPr>
            </w:pPr>
            <w:r>
              <w:rPr>
                <w:rFonts w:ascii="Trebuchet MS" w:hAnsi="Trebuchet MS"/>
              </w:rPr>
              <w:t>ist intellektuell neugierig, lernt gerne, leicht und schnell</w:t>
            </w:r>
          </w:p>
          <w:p w:rsidR="00C956EC" w:rsidRPr="00125CBB" w:rsidRDefault="00C956EC" w:rsidP="00867C26">
            <w:pPr>
              <w:ind w:left="720"/>
              <w:rPr>
                <w:rFonts w:ascii="Trebuchet MS" w:hAnsi="Trebuchet MS"/>
              </w:rPr>
            </w:pPr>
            <w:r>
              <w:rPr>
                <w:rFonts w:ascii="Trebuchet MS" w:hAnsi="Trebuchet MS"/>
                <w:b/>
              </w:rPr>
              <w:t>oder</w:t>
            </w:r>
            <w:r>
              <w:rPr>
                <w:rFonts w:ascii="Trebuchet MS" w:hAnsi="Trebuchet MS"/>
              </w:rPr>
              <w:t xml:space="preserve"> wirkt unaufmerksam, zerfahren, unruhig und lenkt ab</w:t>
            </w:r>
          </w:p>
          <w:p w:rsidR="00C956EC" w:rsidRDefault="00C956EC" w:rsidP="00867C26">
            <w:pPr>
              <w:numPr>
                <w:ilvl w:val="0"/>
                <w:numId w:val="1"/>
              </w:numPr>
              <w:rPr>
                <w:rFonts w:ascii="Trebuchet MS" w:hAnsi="Trebuchet MS"/>
              </w:rPr>
            </w:pPr>
            <w:r>
              <w:rPr>
                <w:rFonts w:ascii="Trebuchet MS" w:hAnsi="Trebuchet MS"/>
              </w:rPr>
              <w:t xml:space="preserve">denkt punktuell </w:t>
            </w:r>
            <w:r w:rsidRPr="001D19EA">
              <w:rPr>
                <w:rFonts w:ascii="Trebuchet MS" w:hAnsi="Trebuchet MS"/>
                <w:b/>
              </w:rPr>
              <w:t>oder</w:t>
            </w:r>
            <w:r>
              <w:rPr>
                <w:rFonts w:ascii="Trebuchet MS" w:hAnsi="Trebuchet MS"/>
              </w:rPr>
              <w:t xml:space="preserve"> global </w:t>
            </w:r>
          </w:p>
          <w:p w:rsidR="00C956EC" w:rsidRDefault="00C956EC" w:rsidP="00867C26">
            <w:pPr>
              <w:numPr>
                <w:ilvl w:val="0"/>
                <w:numId w:val="1"/>
              </w:numPr>
              <w:rPr>
                <w:rFonts w:ascii="Trebuchet MS" w:hAnsi="Trebuchet MS"/>
              </w:rPr>
            </w:pPr>
            <w:r>
              <w:rPr>
                <w:rFonts w:ascii="Trebuchet MS" w:hAnsi="Trebuchet MS"/>
              </w:rPr>
              <w:t xml:space="preserve">arbeitet strategisch </w:t>
            </w:r>
            <w:r w:rsidRPr="001D19EA">
              <w:rPr>
                <w:rFonts w:ascii="Trebuchet MS" w:hAnsi="Trebuchet MS"/>
                <w:b/>
              </w:rPr>
              <w:t>oder</w:t>
            </w:r>
            <w:r>
              <w:rPr>
                <w:rFonts w:ascii="Trebuchet MS" w:hAnsi="Trebuchet MS"/>
              </w:rPr>
              <w:t xml:space="preserve"> auch taktisch </w:t>
            </w:r>
          </w:p>
          <w:p w:rsidR="00C956EC" w:rsidRDefault="00C956EC" w:rsidP="00867C26">
            <w:pPr>
              <w:numPr>
                <w:ilvl w:val="0"/>
                <w:numId w:val="1"/>
              </w:numPr>
              <w:rPr>
                <w:rFonts w:ascii="Trebuchet MS" w:hAnsi="Trebuchet MS"/>
              </w:rPr>
            </w:pPr>
            <w:r>
              <w:rPr>
                <w:rFonts w:ascii="Trebuchet MS" w:hAnsi="Trebuchet MS"/>
              </w:rPr>
              <w:t xml:space="preserve">liebt das Detail (Perfektionismus) </w:t>
            </w:r>
            <w:r w:rsidRPr="001D19EA">
              <w:rPr>
                <w:rFonts w:ascii="Trebuchet MS" w:hAnsi="Trebuchet MS"/>
                <w:b/>
              </w:rPr>
              <w:t>oder</w:t>
            </w:r>
            <w:r>
              <w:rPr>
                <w:rFonts w:ascii="Trebuchet MS" w:hAnsi="Trebuchet MS"/>
              </w:rPr>
              <w:t xml:space="preserve"> den Überblick</w:t>
            </w:r>
          </w:p>
          <w:p w:rsidR="00C956EC" w:rsidRDefault="00C956EC" w:rsidP="00867C26">
            <w:pPr>
              <w:numPr>
                <w:ilvl w:val="0"/>
                <w:numId w:val="1"/>
              </w:numPr>
              <w:rPr>
                <w:rFonts w:ascii="Trebuchet MS" w:hAnsi="Trebuchet MS"/>
              </w:rPr>
            </w:pPr>
            <w:r>
              <w:rPr>
                <w:rFonts w:ascii="Trebuchet MS" w:hAnsi="Trebuchet MS"/>
              </w:rPr>
              <w:t>ist gut im Problemlösen, aber erst, wenn das Interesse geweckt ist</w:t>
            </w:r>
          </w:p>
          <w:p w:rsidR="00C956EC" w:rsidRDefault="00C956EC" w:rsidP="00867C26">
            <w:pPr>
              <w:numPr>
                <w:ilvl w:val="0"/>
                <w:numId w:val="1"/>
              </w:numPr>
              <w:rPr>
                <w:rFonts w:ascii="Trebuchet MS" w:hAnsi="Trebuchet MS"/>
              </w:rPr>
            </w:pPr>
            <w:r>
              <w:rPr>
                <w:rFonts w:ascii="Trebuchet MS" w:hAnsi="Trebuchet MS"/>
              </w:rPr>
              <w:t xml:space="preserve">ist interessiert, dauerhaft und gleichmäßig; hat ein breites Wissen </w:t>
            </w:r>
          </w:p>
          <w:p w:rsidR="00C956EC" w:rsidRDefault="00C956EC" w:rsidP="00867C26">
            <w:pPr>
              <w:numPr>
                <w:ilvl w:val="0"/>
                <w:numId w:val="1"/>
              </w:numPr>
              <w:rPr>
                <w:rFonts w:ascii="Trebuchet MS" w:hAnsi="Trebuchet MS"/>
              </w:rPr>
            </w:pPr>
            <w:r>
              <w:rPr>
                <w:rFonts w:ascii="Trebuchet MS" w:hAnsi="Trebuchet MS"/>
              </w:rPr>
              <w:t>in jüngeren Klassen: kann Impulsivität und Intuition nicht kontrollieren und wirkt daher oft jähzornig</w:t>
            </w:r>
          </w:p>
          <w:p w:rsidR="00C956EC" w:rsidRDefault="00C956EC" w:rsidP="00867C26">
            <w:pPr>
              <w:rPr>
                <w:rFonts w:ascii="Trebuchet MS" w:hAnsi="Trebuchet MS"/>
              </w:rPr>
            </w:pPr>
            <w:r>
              <w:rPr>
                <w:rFonts w:ascii="Trebuchet MS" w:hAnsi="Trebuchet MS"/>
              </w:rPr>
              <w:t xml:space="preserve">Bei </w:t>
            </w:r>
            <w:proofErr w:type="spellStart"/>
            <w:r>
              <w:rPr>
                <w:rFonts w:ascii="Trebuchet MS" w:hAnsi="Trebuchet MS"/>
                <w:b/>
              </w:rPr>
              <w:t>Underachievern</w:t>
            </w:r>
            <w:proofErr w:type="spellEnd"/>
            <w:r>
              <w:rPr>
                <w:rFonts w:ascii="Trebuchet MS" w:hAnsi="Trebuchet MS"/>
              </w:rPr>
              <w:t>:</w:t>
            </w:r>
          </w:p>
          <w:p w:rsidR="00C956EC" w:rsidRPr="00A4458F" w:rsidRDefault="00C956EC" w:rsidP="00867C26">
            <w:pPr>
              <w:numPr>
                <w:ilvl w:val="0"/>
                <w:numId w:val="1"/>
              </w:numPr>
              <w:rPr>
                <w:rFonts w:ascii="Trebuchet MS" w:hAnsi="Trebuchet MS"/>
              </w:rPr>
            </w:pPr>
            <w:r>
              <w:rPr>
                <w:rFonts w:ascii="Trebuchet MS" w:hAnsi="Trebuchet MS"/>
              </w:rPr>
              <w:t>zeigt bei geringem Arbeitsaufwand Leistungsdefizite; zeigt das vorhandene Wissen nur sporadisch; ist gegen die Schule</w:t>
            </w:r>
          </w:p>
        </w:tc>
      </w:tr>
      <w:tr w:rsidR="00C956EC" w:rsidTr="00867C26">
        <w:tc>
          <w:tcPr>
            <w:tcW w:w="1823" w:type="dxa"/>
          </w:tcPr>
          <w:p w:rsidR="00C956EC" w:rsidRPr="00125CBB" w:rsidRDefault="00C956EC" w:rsidP="00867C26">
            <w:pPr>
              <w:rPr>
                <w:rFonts w:ascii="Trebuchet MS" w:hAnsi="Trebuchet MS"/>
                <w:b/>
              </w:rPr>
            </w:pPr>
            <w:r>
              <w:rPr>
                <w:rFonts w:ascii="Trebuchet MS" w:hAnsi="Trebuchet MS"/>
                <w:b/>
              </w:rPr>
              <w:t>Sozial</w:t>
            </w:r>
          </w:p>
        </w:tc>
        <w:tc>
          <w:tcPr>
            <w:tcW w:w="8257" w:type="dxa"/>
          </w:tcPr>
          <w:p w:rsidR="00C956EC" w:rsidRDefault="00C956EC" w:rsidP="00867C26">
            <w:pPr>
              <w:numPr>
                <w:ilvl w:val="0"/>
                <w:numId w:val="1"/>
              </w:numPr>
              <w:rPr>
                <w:rFonts w:ascii="Trebuchet MS" w:hAnsi="Trebuchet MS"/>
              </w:rPr>
            </w:pPr>
            <w:r>
              <w:rPr>
                <w:rFonts w:ascii="Trebuchet MS" w:hAnsi="Trebuchet MS"/>
              </w:rPr>
              <w:t>wirkt oft gedankenverloren, in eine Privatwelt flüchtend</w:t>
            </w:r>
          </w:p>
          <w:p w:rsidR="00C956EC" w:rsidRDefault="00C956EC" w:rsidP="00867C26">
            <w:pPr>
              <w:numPr>
                <w:ilvl w:val="0"/>
                <w:numId w:val="1"/>
              </w:numPr>
              <w:rPr>
                <w:rFonts w:ascii="Trebuchet MS" w:hAnsi="Trebuchet MS"/>
              </w:rPr>
            </w:pPr>
            <w:r>
              <w:rPr>
                <w:rFonts w:ascii="Trebuchet MS" w:hAnsi="Trebuchet MS"/>
              </w:rPr>
              <w:t>ist leistungsmotiviert, wird zuweilen als Streber/in taxiert</w:t>
            </w:r>
          </w:p>
          <w:p w:rsidR="00C956EC" w:rsidRDefault="00C956EC" w:rsidP="00867C26">
            <w:pPr>
              <w:ind w:left="720"/>
              <w:rPr>
                <w:rFonts w:ascii="Trebuchet MS" w:hAnsi="Trebuchet MS"/>
              </w:rPr>
            </w:pPr>
            <w:r>
              <w:rPr>
                <w:rFonts w:ascii="Trebuchet MS" w:hAnsi="Trebuchet MS"/>
                <w:b/>
              </w:rPr>
              <w:t>oder</w:t>
            </w:r>
            <w:r>
              <w:rPr>
                <w:rFonts w:ascii="Trebuchet MS" w:hAnsi="Trebuchet MS"/>
              </w:rPr>
              <w:t xml:space="preserve"> gibt vor, Antworten nicht zu wissen; betont Fehler, um „normal“ zu erscheinen</w:t>
            </w:r>
          </w:p>
          <w:p w:rsidR="00C956EC" w:rsidRDefault="00C956EC" w:rsidP="00867C26">
            <w:pPr>
              <w:numPr>
                <w:ilvl w:val="0"/>
                <w:numId w:val="1"/>
              </w:numPr>
              <w:rPr>
                <w:rFonts w:ascii="Trebuchet MS" w:hAnsi="Trebuchet MS"/>
              </w:rPr>
            </w:pPr>
            <w:r>
              <w:rPr>
                <w:rFonts w:ascii="Trebuchet MS" w:hAnsi="Trebuchet MS"/>
              </w:rPr>
              <w:t>Anführer/in; ist maßgebend für auf Klassengespräche, Organisationen oder Ähnliches</w:t>
            </w:r>
          </w:p>
          <w:p w:rsidR="00C956EC" w:rsidRDefault="00C956EC" w:rsidP="00867C26">
            <w:pPr>
              <w:ind w:left="720"/>
              <w:rPr>
                <w:rFonts w:ascii="Trebuchet MS" w:hAnsi="Trebuchet MS"/>
              </w:rPr>
            </w:pPr>
            <w:r>
              <w:rPr>
                <w:rFonts w:ascii="Trebuchet MS" w:hAnsi="Trebuchet MS"/>
                <w:b/>
              </w:rPr>
              <w:t>oder</w:t>
            </w:r>
            <w:r>
              <w:rPr>
                <w:rFonts w:ascii="Trebuchet MS" w:hAnsi="Trebuchet MS"/>
              </w:rPr>
              <w:t xml:space="preserve"> ist Außenseiter/in; ist unaufmerksam, stört und ärgert andere und erregt so Aufmerksamkeit</w:t>
            </w:r>
          </w:p>
          <w:p w:rsidR="00C956EC" w:rsidRDefault="00C956EC" w:rsidP="00867C26">
            <w:pPr>
              <w:numPr>
                <w:ilvl w:val="0"/>
                <w:numId w:val="1"/>
              </w:numPr>
              <w:rPr>
                <w:rFonts w:ascii="Trebuchet MS" w:hAnsi="Trebuchet MS"/>
              </w:rPr>
            </w:pPr>
            <w:r>
              <w:rPr>
                <w:rFonts w:ascii="Trebuchet MS" w:hAnsi="Trebuchet MS"/>
              </w:rPr>
              <w:t xml:space="preserve">sucht zwar Kontakt mit Lernprogrammen, stellt aber ständig provokative und eigenwillige Fragen; zeigt besserwisserisches und </w:t>
            </w:r>
            <w:proofErr w:type="spellStart"/>
            <w:r>
              <w:rPr>
                <w:rFonts w:ascii="Trebuchet MS" w:hAnsi="Trebuchet MS"/>
              </w:rPr>
              <w:t>querschlägerisches</w:t>
            </w:r>
            <w:proofErr w:type="spellEnd"/>
            <w:r>
              <w:rPr>
                <w:rFonts w:ascii="Trebuchet MS" w:hAnsi="Trebuchet MS"/>
              </w:rPr>
              <w:t xml:space="preserve"> Verhalten</w:t>
            </w:r>
          </w:p>
          <w:p w:rsidR="00C956EC" w:rsidRDefault="00C956EC" w:rsidP="00867C26">
            <w:pPr>
              <w:numPr>
                <w:ilvl w:val="0"/>
                <w:numId w:val="1"/>
              </w:numPr>
              <w:rPr>
                <w:rFonts w:ascii="Trebuchet MS" w:hAnsi="Trebuchet MS"/>
              </w:rPr>
            </w:pPr>
            <w:r>
              <w:rPr>
                <w:rFonts w:ascii="Trebuchet MS" w:hAnsi="Trebuchet MS"/>
              </w:rPr>
              <w:t xml:space="preserve">sucht persönlichen Kontakt zur eigenen Lehrperson, zu anderen oder zu älteren Schülerinnen und Schülern, um zu fachsimpeln </w:t>
            </w:r>
          </w:p>
          <w:p w:rsidR="00C956EC" w:rsidRDefault="00C956EC" w:rsidP="00867C26">
            <w:pPr>
              <w:numPr>
                <w:ilvl w:val="0"/>
                <w:numId w:val="1"/>
              </w:numPr>
              <w:rPr>
                <w:rFonts w:ascii="Trebuchet MS" w:hAnsi="Trebuchet MS"/>
              </w:rPr>
            </w:pPr>
            <w:r>
              <w:rPr>
                <w:rFonts w:ascii="Trebuchet MS" w:hAnsi="Trebuchet MS"/>
              </w:rPr>
              <w:t>gibt eigenes Wissen gerne an Klassenkameraden/innen weiter</w:t>
            </w:r>
          </w:p>
          <w:p w:rsidR="00C956EC" w:rsidRDefault="00C956EC" w:rsidP="00867C26">
            <w:pPr>
              <w:rPr>
                <w:rFonts w:ascii="Trebuchet MS" w:hAnsi="Trebuchet MS"/>
              </w:rPr>
            </w:pPr>
            <w:r>
              <w:rPr>
                <w:rFonts w:ascii="Trebuchet MS" w:hAnsi="Trebuchet MS"/>
              </w:rPr>
              <w:t xml:space="preserve">Bei </w:t>
            </w:r>
            <w:proofErr w:type="spellStart"/>
            <w:r>
              <w:rPr>
                <w:rFonts w:ascii="Trebuchet MS" w:hAnsi="Trebuchet MS"/>
                <w:b/>
              </w:rPr>
              <w:t>Underachievern</w:t>
            </w:r>
            <w:proofErr w:type="spellEnd"/>
            <w:r>
              <w:rPr>
                <w:rFonts w:ascii="Trebuchet MS" w:hAnsi="Trebuchet MS"/>
              </w:rPr>
              <w:t xml:space="preserve">: </w:t>
            </w:r>
          </w:p>
          <w:p w:rsidR="00C956EC" w:rsidRPr="00125CBB" w:rsidRDefault="00C956EC" w:rsidP="00867C26">
            <w:pPr>
              <w:numPr>
                <w:ilvl w:val="0"/>
                <w:numId w:val="1"/>
              </w:numPr>
              <w:rPr>
                <w:rFonts w:ascii="Trebuchet MS" w:hAnsi="Trebuchet MS"/>
              </w:rPr>
            </w:pPr>
            <w:r>
              <w:rPr>
                <w:rFonts w:ascii="Trebuchet MS" w:hAnsi="Trebuchet MS"/>
              </w:rPr>
              <w:t>hält sich bewusst nicht an Regeln, sagt immer das Gegenteil der Klassenmehrheit, schwänzt die Schule, verweigert die Leistung</w:t>
            </w:r>
          </w:p>
        </w:tc>
      </w:tr>
      <w:tr w:rsidR="00C956EC" w:rsidTr="00867C26">
        <w:tc>
          <w:tcPr>
            <w:tcW w:w="1823" w:type="dxa"/>
          </w:tcPr>
          <w:p w:rsidR="00C956EC" w:rsidRDefault="00C956EC" w:rsidP="00867C26">
            <w:pPr>
              <w:rPr>
                <w:rFonts w:ascii="Trebuchet MS" w:hAnsi="Trebuchet MS"/>
                <w:b/>
              </w:rPr>
            </w:pPr>
            <w:r>
              <w:rPr>
                <w:rFonts w:ascii="Trebuchet MS" w:hAnsi="Trebuchet MS"/>
                <w:b/>
              </w:rPr>
              <w:t>Deutsch/ Sprachen</w:t>
            </w:r>
          </w:p>
        </w:tc>
        <w:tc>
          <w:tcPr>
            <w:tcW w:w="8257" w:type="dxa"/>
          </w:tcPr>
          <w:p w:rsidR="00C956EC" w:rsidRDefault="00C956EC" w:rsidP="00867C26">
            <w:pPr>
              <w:numPr>
                <w:ilvl w:val="0"/>
                <w:numId w:val="1"/>
              </w:numPr>
              <w:rPr>
                <w:rFonts w:ascii="Trebuchet MS" w:hAnsi="Trebuchet MS"/>
              </w:rPr>
            </w:pPr>
            <w:r>
              <w:rPr>
                <w:rFonts w:ascii="Trebuchet MS" w:hAnsi="Trebuchet MS"/>
              </w:rPr>
              <w:t>hat viele „geistige“ Hobbys; besucht Bibliotheken; liest vorwiegend Erwachsenenliteratur</w:t>
            </w:r>
          </w:p>
          <w:p w:rsidR="00C956EC" w:rsidRDefault="00C956EC" w:rsidP="00867C26">
            <w:pPr>
              <w:numPr>
                <w:ilvl w:val="0"/>
                <w:numId w:val="1"/>
              </w:numPr>
              <w:rPr>
                <w:rFonts w:ascii="Trebuchet MS" w:hAnsi="Trebuchet MS"/>
              </w:rPr>
            </w:pPr>
            <w:r>
              <w:rPr>
                <w:rFonts w:ascii="Trebuchet MS" w:hAnsi="Trebuchet MS"/>
              </w:rPr>
              <w:t>hat einen reichen Wortschatz; ist Frühleser/in (hat sich das Lesen selbst beigebracht)</w:t>
            </w:r>
          </w:p>
          <w:p w:rsidR="00C956EC" w:rsidRDefault="00C956EC" w:rsidP="00867C26">
            <w:pPr>
              <w:numPr>
                <w:ilvl w:val="0"/>
                <w:numId w:val="1"/>
              </w:numPr>
              <w:rPr>
                <w:rFonts w:ascii="Trebuchet MS" w:hAnsi="Trebuchet MS"/>
              </w:rPr>
            </w:pPr>
            <w:r>
              <w:rPr>
                <w:rFonts w:ascii="Trebuchet MS" w:hAnsi="Trebuchet MS"/>
              </w:rPr>
              <w:t>lernt gut auswendig</w:t>
            </w:r>
          </w:p>
          <w:p w:rsidR="00C956EC" w:rsidRDefault="00C956EC" w:rsidP="00867C26">
            <w:pPr>
              <w:numPr>
                <w:ilvl w:val="0"/>
                <w:numId w:val="1"/>
              </w:numPr>
              <w:rPr>
                <w:rFonts w:ascii="Trebuchet MS" w:hAnsi="Trebuchet MS"/>
              </w:rPr>
            </w:pPr>
            <w:r>
              <w:rPr>
                <w:rFonts w:ascii="Trebuchet MS" w:hAnsi="Trebuchet MS"/>
              </w:rPr>
              <w:t>liest schnell</w:t>
            </w:r>
          </w:p>
        </w:tc>
      </w:tr>
      <w:tr w:rsidR="00C956EC" w:rsidTr="00867C26">
        <w:tc>
          <w:tcPr>
            <w:tcW w:w="1823" w:type="dxa"/>
          </w:tcPr>
          <w:p w:rsidR="00C956EC" w:rsidRDefault="00C956EC" w:rsidP="00867C26">
            <w:pPr>
              <w:rPr>
                <w:rFonts w:ascii="Trebuchet MS" w:hAnsi="Trebuchet MS"/>
                <w:b/>
              </w:rPr>
            </w:pPr>
            <w:r>
              <w:rPr>
                <w:rFonts w:ascii="Trebuchet MS" w:hAnsi="Trebuchet MS"/>
                <w:b/>
              </w:rPr>
              <w:t>Mathe/ Nat.-Wiss.</w:t>
            </w:r>
          </w:p>
        </w:tc>
        <w:tc>
          <w:tcPr>
            <w:tcW w:w="8257" w:type="dxa"/>
          </w:tcPr>
          <w:p w:rsidR="00C956EC" w:rsidRDefault="00C956EC" w:rsidP="00867C26">
            <w:pPr>
              <w:numPr>
                <w:ilvl w:val="0"/>
                <w:numId w:val="1"/>
              </w:numPr>
              <w:rPr>
                <w:rFonts w:ascii="Trebuchet MS" w:hAnsi="Trebuchet MS"/>
              </w:rPr>
            </w:pPr>
            <w:r>
              <w:rPr>
                <w:rFonts w:ascii="Trebuchet MS" w:hAnsi="Trebuchet MS"/>
              </w:rPr>
              <w:t>kann durch selbstständiges logisches Denken eigene Lösungsstrategien entwickeln</w:t>
            </w:r>
          </w:p>
          <w:p w:rsidR="00C956EC" w:rsidRDefault="00C956EC" w:rsidP="00867C26">
            <w:pPr>
              <w:numPr>
                <w:ilvl w:val="0"/>
                <w:numId w:val="1"/>
              </w:numPr>
              <w:rPr>
                <w:rFonts w:ascii="Trebuchet MS" w:hAnsi="Trebuchet MS"/>
              </w:rPr>
            </w:pPr>
            <w:r>
              <w:rPr>
                <w:rFonts w:ascii="Trebuchet MS" w:hAnsi="Trebuchet MS"/>
              </w:rPr>
              <w:t>kann leicht Bezüge zu bereits Gelerntem herstellen</w:t>
            </w:r>
          </w:p>
          <w:p w:rsidR="00C956EC" w:rsidRDefault="00C956EC" w:rsidP="00867C26">
            <w:pPr>
              <w:numPr>
                <w:ilvl w:val="0"/>
                <w:numId w:val="1"/>
              </w:numPr>
              <w:rPr>
                <w:rFonts w:ascii="Trebuchet MS" w:hAnsi="Trebuchet MS"/>
              </w:rPr>
            </w:pPr>
            <w:r>
              <w:rPr>
                <w:rFonts w:ascii="Trebuchet MS" w:hAnsi="Trebuchet MS"/>
              </w:rPr>
              <w:t>überträgt mathematisch-naturwissenschaftliche Erkenntnisse auf Inhalte anderer Fächer</w:t>
            </w:r>
          </w:p>
        </w:tc>
      </w:tr>
    </w:tbl>
    <w:p w:rsidR="00C956EC" w:rsidRDefault="00C956EC"/>
    <w:sectPr w:rsidR="00C956EC" w:rsidSect="000F3DF8">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853FB5"/>
    <w:multiLevelType w:val="hybridMultilevel"/>
    <w:tmpl w:val="46C2FB24"/>
    <w:lvl w:ilvl="0" w:tplc="3B1272A2">
      <w:numFmt w:val="bullet"/>
      <w:lvlText w:val="-"/>
      <w:lvlJc w:val="left"/>
      <w:pPr>
        <w:tabs>
          <w:tab w:val="num" w:pos="720"/>
        </w:tabs>
        <w:ind w:left="720" w:hanging="360"/>
      </w:pPr>
      <w:rPr>
        <w:rFonts w:ascii="Trebuchet MS" w:eastAsia="Times New Roman" w:hAnsi="Trebuchet MS"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453"/>
    <w:rsid w:val="000F3DF8"/>
    <w:rsid w:val="00325EFA"/>
    <w:rsid w:val="00463E09"/>
    <w:rsid w:val="00540453"/>
    <w:rsid w:val="00B94C17"/>
    <w:rsid w:val="00C956EC"/>
    <w:rsid w:val="00D22D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5125E"/>
  <w14:defaultImageDpi w14:val="32767"/>
  <w15:chartTrackingRefBased/>
  <w15:docId w15:val="{B076F4A9-142A-AD4F-82C1-24925F166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C956EC"/>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718</Words>
  <Characters>4525</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Kernen</dc:creator>
  <cp:keywords/>
  <dc:description/>
  <cp:lastModifiedBy>Vera Kernen</cp:lastModifiedBy>
  <cp:revision>3</cp:revision>
  <dcterms:created xsi:type="dcterms:W3CDTF">2018-10-13T20:38:00Z</dcterms:created>
  <dcterms:modified xsi:type="dcterms:W3CDTF">2018-10-13T21:14:00Z</dcterms:modified>
</cp:coreProperties>
</file>